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CCF10" w14:textId="017DD97F" w:rsidR="00265BBD" w:rsidRDefault="003A6AA9" w:rsidP="00634A9C">
      <w:pPr>
        <w:jc w:val="center"/>
        <w:rPr>
          <w:noProof/>
        </w:rPr>
      </w:pPr>
      <w:r w:rsidRPr="009D6668">
        <w:rPr>
          <w:noProof/>
        </w:rPr>
        <w:drawing>
          <wp:inline distT="0" distB="0" distL="0" distR="0" wp14:anchorId="650FC55C" wp14:editId="522F73E4">
            <wp:extent cx="20764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a:ln>
                      <a:noFill/>
                    </a:ln>
                  </pic:spPr>
                </pic:pic>
              </a:graphicData>
            </a:graphic>
          </wp:inline>
        </w:drawing>
      </w:r>
    </w:p>
    <w:p w14:paraId="1E3B09F4" w14:textId="77777777" w:rsidR="00F52249" w:rsidRDefault="00F52249" w:rsidP="003F5E1E">
      <w:pPr>
        <w:pStyle w:val="NoSpacing"/>
        <w:rPr>
          <w:noProof/>
        </w:rPr>
      </w:pPr>
    </w:p>
    <w:p w14:paraId="7A29C61D" w14:textId="224723F4" w:rsidR="00EE2A44" w:rsidRPr="003361DA" w:rsidRDefault="00EE2A44" w:rsidP="00EE2A44">
      <w:pPr>
        <w:jc w:val="center"/>
        <w:rPr>
          <w:b/>
          <w:noProof/>
          <w:sz w:val="32"/>
          <w:szCs w:val="32"/>
          <w:u w:val="single"/>
        </w:rPr>
      </w:pPr>
      <w:r w:rsidRPr="003361DA">
        <w:rPr>
          <w:b/>
          <w:noProof/>
          <w:sz w:val="32"/>
          <w:szCs w:val="32"/>
          <w:u w:val="single"/>
        </w:rPr>
        <w:t>OFFICE POLICY COMPLIANCE AGREEMENT</w:t>
      </w:r>
    </w:p>
    <w:p w14:paraId="165F1F4D" w14:textId="77777777" w:rsidR="003F5E1E" w:rsidRDefault="003F5E1E" w:rsidP="00CC485F">
      <w:pPr>
        <w:pStyle w:val="NoSpacing"/>
        <w:rPr>
          <w:noProof/>
          <w:sz w:val="18"/>
          <w:szCs w:val="18"/>
        </w:rPr>
      </w:pPr>
    </w:p>
    <w:p w14:paraId="02E9C3CB" w14:textId="1FA84B58" w:rsidR="00BB180B" w:rsidRPr="003361DA" w:rsidRDefault="00BB180B" w:rsidP="00CC485F">
      <w:pPr>
        <w:pStyle w:val="NoSpacing"/>
        <w:rPr>
          <w:noProof/>
        </w:rPr>
      </w:pPr>
      <w:r w:rsidRPr="003361DA">
        <w:rPr>
          <w:noProof/>
        </w:rPr>
        <w:t xml:space="preserve">Thank you for </w:t>
      </w:r>
      <w:r w:rsidR="006E5070" w:rsidRPr="003361DA">
        <w:rPr>
          <w:noProof/>
        </w:rPr>
        <w:t xml:space="preserve">entrusting your dental care to our office.  To make your experience the best possible, please thoroughly read our office policies listed below.  Your signature at the bottom </w:t>
      </w:r>
      <w:r w:rsidR="0009794F" w:rsidRPr="003361DA">
        <w:rPr>
          <w:noProof/>
        </w:rPr>
        <w:t xml:space="preserve">of the page is required and </w:t>
      </w:r>
      <w:r w:rsidR="003E6AC6" w:rsidRPr="003361DA">
        <w:rPr>
          <w:noProof/>
        </w:rPr>
        <w:t xml:space="preserve">acknowledges your </w:t>
      </w:r>
      <w:r w:rsidR="0009794F" w:rsidRPr="003361DA">
        <w:rPr>
          <w:noProof/>
        </w:rPr>
        <w:t xml:space="preserve">understanding of and </w:t>
      </w:r>
      <w:r w:rsidR="002967D3" w:rsidRPr="003361DA">
        <w:rPr>
          <w:noProof/>
        </w:rPr>
        <w:t xml:space="preserve">agreement to comply </w:t>
      </w:r>
      <w:r w:rsidR="0009794F" w:rsidRPr="003361DA">
        <w:rPr>
          <w:noProof/>
        </w:rPr>
        <w:t>with these policies</w:t>
      </w:r>
      <w:r w:rsidR="00335707" w:rsidRPr="003361DA">
        <w:rPr>
          <w:noProof/>
        </w:rPr>
        <w:t xml:space="preserve">.  </w:t>
      </w:r>
      <w:r w:rsidR="0009794F" w:rsidRPr="003361DA">
        <w:rPr>
          <w:noProof/>
        </w:rPr>
        <w:t xml:space="preserve">  </w:t>
      </w:r>
    </w:p>
    <w:p w14:paraId="40307435" w14:textId="77777777" w:rsidR="005F7C5C" w:rsidRPr="003361DA" w:rsidRDefault="005F7C5C" w:rsidP="00CC485F">
      <w:pPr>
        <w:pStyle w:val="NoSpacing"/>
        <w:rPr>
          <w:b/>
          <w:noProof/>
          <w:u w:val="single"/>
        </w:rPr>
      </w:pPr>
    </w:p>
    <w:p w14:paraId="286FDBED" w14:textId="751034A9" w:rsidR="00F41323" w:rsidRPr="003361DA" w:rsidRDefault="007C458E" w:rsidP="00CC485F">
      <w:pPr>
        <w:pStyle w:val="NoSpacing"/>
        <w:rPr>
          <w:b/>
          <w:noProof/>
          <w:sz w:val="28"/>
          <w:szCs w:val="28"/>
          <w:u w:val="single"/>
        </w:rPr>
      </w:pPr>
      <w:r w:rsidRPr="003361DA">
        <w:rPr>
          <w:b/>
          <w:noProof/>
          <w:sz w:val="28"/>
          <w:szCs w:val="28"/>
          <w:u w:val="single"/>
        </w:rPr>
        <w:t>APPOINTMENT CANCELLATIONS &amp; RESCHEDULING</w:t>
      </w:r>
      <w:r w:rsidR="00B328FB" w:rsidRPr="003361DA">
        <w:rPr>
          <w:b/>
          <w:noProof/>
          <w:sz w:val="28"/>
          <w:szCs w:val="28"/>
          <w:u w:val="single"/>
        </w:rPr>
        <w:t>:</w:t>
      </w:r>
    </w:p>
    <w:p w14:paraId="654835E0" w14:textId="4D8FDB4B" w:rsidR="00F963F6" w:rsidRPr="003361DA" w:rsidRDefault="001763AD" w:rsidP="00CC485F">
      <w:pPr>
        <w:pStyle w:val="NoSpacing"/>
        <w:rPr>
          <w:noProof/>
        </w:rPr>
      </w:pPr>
      <w:r w:rsidRPr="003361DA">
        <w:rPr>
          <w:noProof/>
        </w:rPr>
        <w:t xml:space="preserve">If you are unable to keep your appointment, please call us </w:t>
      </w:r>
      <w:r w:rsidR="0054692E" w:rsidRPr="003361DA">
        <w:rPr>
          <w:noProof/>
        </w:rPr>
        <w:t xml:space="preserve">immediately </w:t>
      </w:r>
      <w:r w:rsidRPr="003361DA">
        <w:rPr>
          <w:noProof/>
        </w:rPr>
        <w:t xml:space="preserve"> to cancel or to reschedule.  </w:t>
      </w:r>
      <w:r w:rsidR="001A01CC" w:rsidRPr="003361DA">
        <w:rPr>
          <w:noProof/>
        </w:rPr>
        <w:t>This will  allow us the opportunity to provide care for someone else</w:t>
      </w:r>
      <w:r w:rsidR="00FF7494" w:rsidRPr="003361DA">
        <w:rPr>
          <w:noProof/>
        </w:rPr>
        <w:t xml:space="preserve">. </w:t>
      </w:r>
      <w:r w:rsidR="00650891" w:rsidRPr="003361DA">
        <w:rPr>
          <w:noProof/>
        </w:rPr>
        <w:t xml:space="preserve"> </w:t>
      </w:r>
      <w:r w:rsidR="00B807F7" w:rsidRPr="003361DA">
        <w:rPr>
          <w:noProof/>
        </w:rPr>
        <w:t>I</w:t>
      </w:r>
      <w:r w:rsidR="00794F85" w:rsidRPr="003361DA">
        <w:rPr>
          <w:noProof/>
        </w:rPr>
        <w:t>t</w:t>
      </w:r>
      <w:r w:rsidR="00B807F7" w:rsidRPr="003361DA">
        <w:rPr>
          <w:noProof/>
        </w:rPr>
        <w:t xml:space="preserve"> </w:t>
      </w:r>
      <w:r w:rsidR="005F4A39" w:rsidRPr="003361DA">
        <w:rPr>
          <w:noProof/>
        </w:rPr>
        <w:t xml:space="preserve">is our policy to </w:t>
      </w:r>
      <w:r w:rsidR="005F4A39" w:rsidRPr="003361DA">
        <w:rPr>
          <w:b/>
          <w:noProof/>
        </w:rPr>
        <w:t xml:space="preserve">charge </w:t>
      </w:r>
      <w:r w:rsidR="00A361BA" w:rsidRPr="003361DA">
        <w:rPr>
          <w:b/>
          <w:noProof/>
        </w:rPr>
        <w:t>$</w:t>
      </w:r>
      <w:r w:rsidR="00BD18F1" w:rsidRPr="003361DA">
        <w:rPr>
          <w:b/>
          <w:noProof/>
        </w:rPr>
        <w:t>40.00</w:t>
      </w:r>
      <w:r w:rsidR="00A361BA" w:rsidRPr="003361DA">
        <w:rPr>
          <w:b/>
          <w:noProof/>
        </w:rPr>
        <w:t xml:space="preserve"> for any appointment that was not cancelled </w:t>
      </w:r>
      <w:r w:rsidR="003361DA" w:rsidRPr="003361DA">
        <w:rPr>
          <w:b/>
          <w:noProof/>
        </w:rPr>
        <w:t>48</w:t>
      </w:r>
      <w:r w:rsidR="00767FB7" w:rsidRPr="003361DA">
        <w:rPr>
          <w:b/>
          <w:noProof/>
        </w:rPr>
        <w:t>-</w:t>
      </w:r>
      <w:r w:rsidR="00A361BA" w:rsidRPr="003361DA">
        <w:rPr>
          <w:b/>
          <w:noProof/>
        </w:rPr>
        <w:t>hour</w:t>
      </w:r>
      <w:r w:rsidR="004F6682" w:rsidRPr="003361DA">
        <w:rPr>
          <w:b/>
          <w:noProof/>
        </w:rPr>
        <w:t>s in advance</w:t>
      </w:r>
      <w:r w:rsidR="00212168" w:rsidRPr="003361DA">
        <w:rPr>
          <w:b/>
          <w:noProof/>
        </w:rPr>
        <w:t xml:space="preserve"> or</w:t>
      </w:r>
      <w:r w:rsidR="003E50BD" w:rsidRPr="003361DA">
        <w:rPr>
          <w:b/>
          <w:noProof/>
        </w:rPr>
        <w:t xml:space="preserve"> for</w:t>
      </w:r>
      <w:r w:rsidR="00212168" w:rsidRPr="003361DA">
        <w:rPr>
          <w:b/>
          <w:noProof/>
        </w:rPr>
        <w:t xml:space="preserve"> </w:t>
      </w:r>
      <w:r w:rsidR="00DD2506" w:rsidRPr="003361DA">
        <w:rPr>
          <w:b/>
          <w:noProof/>
        </w:rPr>
        <w:t>failing to show</w:t>
      </w:r>
      <w:r w:rsidR="00DD2506" w:rsidRPr="003361DA">
        <w:rPr>
          <w:noProof/>
        </w:rPr>
        <w:t xml:space="preserve">. </w:t>
      </w:r>
    </w:p>
    <w:p w14:paraId="65E7F147" w14:textId="77777777" w:rsidR="002039CA" w:rsidRPr="003361DA" w:rsidRDefault="002039CA" w:rsidP="00CC485F">
      <w:pPr>
        <w:pStyle w:val="NoSpacing"/>
        <w:rPr>
          <w:noProof/>
        </w:rPr>
      </w:pPr>
    </w:p>
    <w:p w14:paraId="4E6248B2" w14:textId="3A6A9A7C" w:rsidR="007C458E" w:rsidRPr="003361DA" w:rsidRDefault="008525B7" w:rsidP="00CC485F">
      <w:pPr>
        <w:pStyle w:val="NoSpacing"/>
        <w:rPr>
          <w:noProof/>
        </w:rPr>
      </w:pPr>
      <w:r w:rsidRPr="003361DA">
        <w:rPr>
          <w:noProof/>
        </w:rPr>
        <w:t>It is our policy to dismiss patients from the practice and ask their insurance company to re-assign them a doctor if they miss three (3)</w:t>
      </w:r>
      <w:r w:rsidR="00F171C1" w:rsidRPr="003361DA">
        <w:rPr>
          <w:noProof/>
        </w:rPr>
        <w:t xml:space="preserve"> or more appointments without a </w:t>
      </w:r>
      <w:r w:rsidR="00A573A6">
        <w:rPr>
          <w:noProof/>
        </w:rPr>
        <w:t>48</w:t>
      </w:r>
      <w:r w:rsidR="00F171C1" w:rsidRPr="003361DA">
        <w:rPr>
          <w:noProof/>
        </w:rPr>
        <w:t xml:space="preserve">-hour notice. </w:t>
      </w:r>
    </w:p>
    <w:p w14:paraId="7774786C" w14:textId="4A3CC078" w:rsidR="003E50BD" w:rsidRPr="003361DA" w:rsidRDefault="003E50BD" w:rsidP="00CC485F">
      <w:pPr>
        <w:pStyle w:val="NoSpacing"/>
        <w:rPr>
          <w:noProof/>
        </w:rPr>
      </w:pPr>
    </w:p>
    <w:p w14:paraId="17B0918A" w14:textId="7BEAECD7" w:rsidR="003E50BD" w:rsidRPr="003361DA" w:rsidRDefault="00E17281" w:rsidP="00CC485F">
      <w:pPr>
        <w:pStyle w:val="NoSpacing"/>
        <w:rPr>
          <w:b/>
          <w:noProof/>
          <w:sz w:val="28"/>
          <w:szCs w:val="28"/>
          <w:u w:val="single"/>
        </w:rPr>
      </w:pPr>
      <w:r w:rsidRPr="003361DA">
        <w:rPr>
          <w:b/>
          <w:noProof/>
          <w:sz w:val="28"/>
          <w:szCs w:val="28"/>
          <w:u w:val="single"/>
        </w:rPr>
        <w:t>FINANCIAL</w:t>
      </w:r>
      <w:r w:rsidR="00B328FB" w:rsidRPr="003361DA">
        <w:rPr>
          <w:b/>
          <w:noProof/>
          <w:sz w:val="28"/>
          <w:szCs w:val="28"/>
          <w:u w:val="single"/>
        </w:rPr>
        <w:t>:</w:t>
      </w:r>
    </w:p>
    <w:p w14:paraId="34B342AD" w14:textId="4D2624DB" w:rsidR="00751A7C" w:rsidRPr="003361DA" w:rsidRDefault="004E1CB2" w:rsidP="00751A7C">
      <w:pPr>
        <w:pStyle w:val="NoSpacing"/>
        <w:rPr>
          <w:b/>
          <w:i/>
        </w:rPr>
      </w:pPr>
      <w:r>
        <w:rPr>
          <w:b/>
        </w:rPr>
        <w:t xml:space="preserve">Payment of </w:t>
      </w:r>
      <w:r w:rsidR="00BA5D17">
        <w:rPr>
          <w:b/>
        </w:rPr>
        <w:t xml:space="preserve">ALL initial and emergency visits is due when services are rendered.  </w:t>
      </w:r>
      <w:r w:rsidR="00BA5D17" w:rsidRPr="00BB18BA">
        <w:rPr>
          <w:bCs/>
        </w:rPr>
        <w:t xml:space="preserve">If you have dental insurance </w:t>
      </w:r>
      <w:r w:rsidR="00BB18BA" w:rsidRPr="00BB18BA">
        <w:rPr>
          <w:bCs/>
        </w:rPr>
        <w:t xml:space="preserve">the financial coordinator will help you file for your reimbursement.  </w:t>
      </w:r>
      <w:r w:rsidR="0096118F">
        <w:rPr>
          <w:bCs/>
        </w:rPr>
        <w:t xml:space="preserve">For </w:t>
      </w:r>
      <w:r w:rsidR="00B359A9">
        <w:rPr>
          <w:bCs/>
        </w:rPr>
        <w:t>future appointments</w:t>
      </w:r>
      <w:r w:rsidR="00751A7C">
        <w:rPr>
          <w:bCs/>
        </w:rPr>
        <w:t>,</w:t>
      </w:r>
      <w:r w:rsidR="00751A7C" w:rsidRPr="003361DA">
        <w:rPr>
          <w:b/>
        </w:rPr>
        <w:t xml:space="preserve"> </w:t>
      </w:r>
      <w:r w:rsidR="00751A7C">
        <w:rPr>
          <w:b/>
        </w:rPr>
        <w:t>i</w:t>
      </w:r>
      <w:r w:rsidR="00751A7C" w:rsidRPr="003361DA">
        <w:t xml:space="preserve">f you have insurance, the financial coordinator will calculate the estimated percentage your insurance is expected to pay, and your estimated portion will be collected at the time of treatment.  </w:t>
      </w:r>
      <w:r w:rsidR="00751A7C" w:rsidRPr="003361DA">
        <w:rPr>
          <w:b/>
        </w:rPr>
        <w:t>Any insurance payments that are received will be credited to your account, and any balance due will be billed to you.</w:t>
      </w:r>
      <w:r w:rsidR="00751A7C" w:rsidRPr="003361DA">
        <w:rPr>
          <w:b/>
          <w:i/>
        </w:rPr>
        <w:t xml:space="preserve"> </w:t>
      </w:r>
    </w:p>
    <w:p w14:paraId="07FD4B5B" w14:textId="77777777" w:rsidR="004E1CB2" w:rsidRDefault="004E1CB2" w:rsidP="00CC485F">
      <w:pPr>
        <w:pStyle w:val="NoSpacing"/>
        <w:rPr>
          <w:b/>
        </w:rPr>
      </w:pPr>
    </w:p>
    <w:p w14:paraId="5292F172" w14:textId="3220A9EA" w:rsidR="005C2D2A" w:rsidRPr="003361DA" w:rsidRDefault="005C2D2A" w:rsidP="00CC485F">
      <w:pPr>
        <w:pStyle w:val="NoSpacing"/>
      </w:pPr>
      <w:bookmarkStart w:id="0" w:name="_GoBack"/>
      <w:bookmarkEnd w:id="0"/>
      <w:r w:rsidRPr="003361DA">
        <w:t xml:space="preserve">We accept </w:t>
      </w:r>
      <w:r w:rsidR="007C65B4" w:rsidRPr="003361DA">
        <w:t>C</w:t>
      </w:r>
      <w:r w:rsidRPr="003361DA">
        <w:t xml:space="preserve">ash, </w:t>
      </w:r>
      <w:r w:rsidR="007C65B4" w:rsidRPr="003361DA">
        <w:t>P</w:t>
      </w:r>
      <w:r w:rsidRPr="003361DA">
        <w:t xml:space="preserve">ersonal </w:t>
      </w:r>
      <w:r w:rsidR="007C65B4" w:rsidRPr="003361DA">
        <w:t>C</w:t>
      </w:r>
      <w:r w:rsidRPr="003361DA">
        <w:t xml:space="preserve">hecks, MasterCard, Visa, Discover, </w:t>
      </w:r>
      <w:r w:rsidR="00A573A6">
        <w:t>A</w:t>
      </w:r>
      <w:r w:rsidR="001D54A4">
        <w:t xml:space="preserve">merican Express, </w:t>
      </w:r>
      <w:r w:rsidRPr="003361DA">
        <w:t xml:space="preserve">Debit Cards, and CareCredit. </w:t>
      </w:r>
    </w:p>
    <w:p w14:paraId="6A4594C1" w14:textId="77777777" w:rsidR="005C2D2A" w:rsidRPr="003361DA" w:rsidRDefault="005C2D2A" w:rsidP="00CC485F">
      <w:pPr>
        <w:pStyle w:val="NoSpacing"/>
      </w:pPr>
    </w:p>
    <w:p w14:paraId="2E85D292" w14:textId="77777777" w:rsidR="00D967B0" w:rsidRPr="003361DA" w:rsidRDefault="005C2D2A" w:rsidP="00CC485F">
      <w:pPr>
        <w:pStyle w:val="NoSpacing"/>
      </w:pPr>
      <w:r w:rsidRPr="003361DA">
        <w:t xml:space="preserve">In some instances, payment plans may be arranged with scheduled monthly payments.  A credit history report may be obtained in this case, and financing is subject to approval. </w:t>
      </w:r>
    </w:p>
    <w:p w14:paraId="1ACCB3BB" w14:textId="77777777" w:rsidR="00D967B0" w:rsidRPr="003361DA" w:rsidRDefault="00D967B0" w:rsidP="00CC485F">
      <w:pPr>
        <w:pStyle w:val="NoSpacing"/>
      </w:pPr>
    </w:p>
    <w:p w14:paraId="304EB0D2" w14:textId="7F2ED6D0" w:rsidR="000E0939" w:rsidRPr="003361DA" w:rsidRDefault="005C2D2A" w:rsidP="00CC485F">
      <w:pPr>
        <w:pStyle w:val="NoSpacing"/>
        <w:rPr>
          <w:b/>
        </w:rPr>
      </w:pPr>
      <w:r w:rsidRPr="003361DA">
        <w:t xml:space="preserve">For any treatment that requires laboratory services (i.e. crown, bridge, dentures, partials, and veneers), </w:t>
      </w:r>
      <w:r w:rsidRPr="003361DA">
        <w:rPr>
          <w:b/>
        </w:rPr>
        <w:t xml:space="preserve">a 50% down payment is required before the lab can begin to work on your case. The balance will be due before the item can be permanently placed unless a financial agreement has been arranged in advance.  </w:t>
      </w:r>
    </w:p>
    <w:p w14:paraId="38058483" w14:textId="77777777" w:rsidR="009E4D6B" w:rsidRPr="003361DA" w:rsidRDefault="009E4D6B" w:rsidP="00CC485F">
      <w:pPr>
        <w:pStyle w:val="NoSpacing"/>
      </w:pPr>
    </w:p>
    <w:p w14:paraId="6E48C3AD" w14:textId="7C3964A5" w:rsidR="009E4D6B" w:rsidRPr="003361DA" w:rsidRDefault="00E7641A" w:rsidP="00CC485F">
      <w:pPr>
        <w:pStyle w:val="NoSpacing"/>
      </w:pPr>
      <w:r w:rsidRPr="003361DA">
        <w:t xml:space="preserve">If a balance remains on an account </w:t>
      </w:r>
      <w:r w:rsidRPr="003361DA">
        <w:rPr>
          <w:b/>
        </w:rPr>
        <w:t xml:space="preserve">after </w:t>
      </w:r>
      <w:r w:rsidR="00F5395A" w:rsidRPr="003361DA">
        <w:rPr>
          <w:b/>
        </w:rPr>
        <w:t>30</w:t>
      </w:r>
      <w:r w:rsidR="00AA4E3B" w:rsidRPr="003361DA">
        <w:rPr>
          <w:b/>
        </w:rPr>
        <w:t xml:space="preserve"> days</w:t>
      </w:r>
      <w:r w:rsidRPr="003361DA">
        <w:t>, regardless of insurance status</w:t>
      </w:r>
      <w:r w:rsidR="005A006D" w:rsidRPr="003361DA">
        <w:t>,</w:t>
      </w:r>
      <w:r w:rsidRPr="003361DA">
        <w:t xml:space="preserve"> </w:t>
      </w:r>
      <w:r w:rsidRPr="003361DA">
        <w:rPr>
          <w:b/>
        </w:rPr>
        <w:t>a monthly finance charge of 1</w:t>
      </w:r>
      <w:r w:rsidR="009E4D6B" w:rsidRPr="003361DA">
        <w:rPr>
          <w:b/>
        </w:rPr>
        <w:t>.5%</w:t>
      </w:r>
      <w:r w:rsidRPr="003361DA">
        <w:rPr>
          <w:b/>
        </w:rPr>
        <w:t xml:space="preserve"> </w:t>
      </w:r>
      <w:r w:rsidR="008C2BD0" w:rsidRPr="003361DA">
        <w:rPr>
          <w:b/>
        </w:rPr>
        <w:t xml:space="preserve">(18% annually) </w:t>
      </w:r>
      <w:r w:rsidRPr="003361DA">
        <w:rPr>
          <w:b/>
        </w:rPr>
        <w:t>will be assessed</w:t>
      </w:r>
      <w:r w:rsidR="00110789" w:rsidRPr="003361DA">
        <w:t xml:space="preserve"> </w:t>
      </w:r>
      <w:r w:rsidR="00BD1E05" w:rsidRPr="003361DA">
        <w:rPr>
          <w:b/>
        </w:rPr>
        <w:t>plus a billing fee of $5.00 per monthly statement.</w:t>
      </w:r>
    </w:p>
    <w:p w14:paraId="764775F9" w14:textId="77777777" w:rsidR="003521ED" w:rsidRPr="003361DA" w:rsidRDefault="003521ED" w:rsidP="00CC485F">
      <w:pPr>
        <w:pStyle w:val="NoSpacing"/>
      </w:pPr>
    </w:p>
    <w:p w14:paraId="3E3BC1D8" w14:textId="7C1A836F" w:rsidR="00B9418F" w:rsidRPr="003361DA" w:rsidRDefault="003521ED" w:rsidP="00CC485F">
      <w:pPr>
        <w:pStyle w:val="NoSpacing"/>
      </w:pPr>
      <w:r w:rsidRPr="003361DA">
        <w:t>In the event of default</w:t>
      </w:r>
      <w:r w:rsidR="00B9418F" w:rsidRPr="003361DA">
        <w:t>,</w:t>
      </w:r>
      <w:r w:rsidRPr="003361DA">
        <w:t xml:space="preserve"> you </w:t>
      </w:r>
      <w:r w:rsidR="003515EB" w:rsidRPr="003361DA">
        <w:t xml:space="preserve">are responsible </w:t>
      </w:r>
      <w:r w:rsidR="004A6637" w:rsidRPr="003361DA">
        <w:t>for</w:t>
      </w:r>
      <w:r w:rsidR="000A66BD" w:rsidRPr="003361DA">
        <w:t xml:space="preserve"> the payment of legal interest on the indebtedness, together with such collection costs</w:t>
      </w:r>
      <w:r w:rsidR="00051C50" w:rsidRPr="003361DA">
        <w:t xml:space="preserve">, </w:t>
      </w:r>
      <w:r w:rsidR="00B9418F" w:rsidRPr="003361DA">
        <w:t>attorney fees</w:t>
      </w:r>
      <w:r w:rsidR="0092735D" w:rsidRPr="003361DA">
        <w:t xml:space="preserve"> and court costs</w:t>
      </w:r>
      <w:r w:rsidR="00B9418F" w:rsidRPr="003361DA">
        <w:t xml:space="preserve"> as may be required to effect collection of this note.</w:t>
      </w:r>
    </w:p>
    <w:p w14:paraId="21722DD8" w14:textId="77777777" w:rsidR="005F7C5C" w:rsidRPr="003361DA" w:rsidRDefault="005F7C5C" w:rsidP="00CC485F">
      <w:pPr>
        <w:pStyle w:val="NoSpacing"/>
      </w:pPr>
    </w:p>
    <w:p w14:paraId="5DF6F4C7" w14:textId="7B732F3A" w:rsidR="00D60FDB" w:rsidRPr="003361DA" w:rsidRDefault="004F51AE" w:rsidP="00CC485F">
      <w:pPr>
        <w:pStyle w:val="NoSpacing"/>
      </w:pPr>
      <w:r w:rsidRPr="003361DA">
        <w:rPr>
          <w:b/>
        </w:rPr>
        <w:t xml:space="preserve">Failure to maintain your account current will result in payment for future services being collected prior to treatment being provided.  </w:t>
      </w:r>
    </w:p>
    <w:p w14:paraId="5E454CFF" w14:textId="77777777" w:rsidR="004F51AE" w:rsidRPr="003361DA" w:rsidRDefault="004F51AE" w:rsidP="00CC485F">
      <w:pPr>
        <w:pStyle w:val="NoSpacing"/>
        <w:rPr>
          <w:b/>
        </w:rPr>
      </w:pPr>
    </w:p>
    <w:p w14:paraId="106B117B" w14:textId="7958C9DE" w:rsidR="002627BA" w:rsidRPr="003361DA" w:rsidRDefault="0015017F" w:rsidP="00CC485F">
      <w:pPr>
        <w:pStyle w:val="NoSpacing"/>
        <w:rPr>
          <w:b/>
        </w:rPr>
      </w:pPr>
      <w:r w:rsidRPr="003361DA">
        <w:t>T</w:t>
      </w:r>
      <w:r w:rsidR="00E7641A" w:rsidRPr="003361DA">
        <w:t xml:space="preserve">he responsibility for payment for Dental Services provided in this office for </w:t>
      </w:r>
      <w:r w:rsidR="002627BA" w:rsidRPr="003361DA">
        <w:t>yourself or your d</w:t>
      </w:r>
      <w:r w:rsidR="00E7641A" w:rsidRPr="003361DA">
        <w:t xml:space="preserve">ependents is </w:t>
      </w:r>
      <w:r w:rsidR="002627BA" w:rsidRPr="003361DA">
        <w:t>yours</w:t>
      </w:r>
      <w:r w:rsidR="00903F9A" w:rsidRPr="003361DA">
        <w:t xml:space="preserve">. </w:t>
      </w:r>
    </w:p>
    <w:p w14:paraId="35B20B0C" w14:textId="77777777" w:rsidR="002627BA" w:rsidRPr="003361DA" w:rsidRDefault="002627BA" w:rsidP="00CC485F">
      <w:pPr>
        <w:pStyle w:val="NoSpacing"/>
        <w:rPr>
          <w:b/>
        </w:rPr>
      </w:pPr>
    </w:p>
    <w:p w14:paraId="42F3EA70" w14:textId="28FD08A1" w:rsidR="0058658F" w:rsidRPr="003361DA" w:rsidRDefault="00D46C67" w:rsidP="00CC485F">
      <w:pPr>
        <w:pStyle w:val="NoSpacing"/>
        <w:rPr>
          <w:b/>
        </w:rPr>
      </w:pPr>
      <w:r w:rsidRPr="003361DA">
        <w:lastRenderedPageBreak/>
        <w:t xml:space="preserve">For unaccompanied minors, non-emergency treatment will be denied unless charges have been pre-authorized to an approved credit </w:t>
      </w:r>
      <w:r w:rsidR="00C4408F" w:rsidRPr="003361DA">
        <w:t xml:space="preserve">plan, credit card, or payment by cash or check at the time </w:t>
      </w:r>
      <w:r w:rsidR="00BD4281" w:rsidRPr="003361DA">
        <w:t xml:space="preserve">of treatment.  </w:t>
      </w:r>
    </w:p>
    <w:p w14:paraId="0E40C8B5" w14:textId="57FD2914" w:rsidR="00194B9E" w:rsidRPr="003361DA" w:rsidRDefault="00194B9E" w:rsidP="00CC485F">
      <w:pPr>
        <w:pStyle w:val="NoSpacing"/>
        <w:rPr>
          <w:b/>
        </w:rPr>
      </w:pPr>
    </w:p>
    <w:p w14:paraId="261DCAC5" w14:textId="30DDD6F0" w:rsidR="00194B9E" w:rsidRPr="003361DA" w:rsidRDefault="00194B9E" w:rsidP="00CC485F">
      <w:pPr>
        <w:pStyle w:val="NoSpacing"/>
        <w:rPr>
          <w:b/>
        </w:rPr>
      </w:pPr>
      <w:r w:rsidRPr="003361DA">
        <w:rPr>
          <w:b/>
        </w:rPr>
        <w:t>A fee of $30 will be assessed fo</w:t>
      </w:r>
      <w:r w:rsidR="00CF6257" w:rsidRPr="003361DA">
        <w:rPr>
          <w:b/>
        </w:rPr>
        <w:t xml:space="preserve">r returned checks.  </w:t>
      </w:r>
    </w:p>
    <w:p w14:paraId="4C7F8807" w14:textId="539244CA" w:rsidR="00750BED" w:rsidRPr="003361DA" w:rsidRDefault="00750BED" w:rsidP="00CC485F">
      <w:pPr>
        <w:pStyle w:val="NoSpacing"/>
      </w:pPr>
    </w:p>
    <w:p w14:paraId="49D5BBE2" w14:textId="4227D4BB" w:rsidR="00750BED" w:rsidRPr="003361DA" w:rsidRDefault="00B328FB" w:rsidP="00CC485F">
      <w:pPr>
        <w:pStyle w:val="NoSpacing"/>
        <w:rPr>
          <w:b/>
          <w:sz w:val="28"/>
          <w:szCs w:val="28"/>
          <w:u w:val="single"/>
        </w:rPr>
      </w:pPr>
      <w:r w:rsidRPr="003361DA">
        <w:rPr>
          <w:b/>
          <w:sz w:val="28"/>
          <w:szCs w:val="28"/>
          <w:u w:val="single"/>
        </w:rPr>
        <w:t>INSURANCE:</w:t>
      </w:r>
    </w:p>
    <w:p w14:paraId="71083879" w14:textId="306A127D" w:rsidR="004242DD" w:rsidRPr="003361DA" w:rsidRDefault="005C2D2A" w:rsidP="00CC485F">
      <w:pPr>
        <w:pStyle w:val="NoSpacing"/>
      </w:pPr>
      <w:r w:rsidRPr="003361DA">
        <w:t xml:space="preserve">We ask that </w:t>
      </w:r>
      <w:r w:rsidR="008C45EF" w:rsidRPr="003361DA">
        <w:t xml:space="preserve">you </w:t>
      </w:r>
      <w:r w:rsidRPr="003361DA">
        <w:t xml:space="preserve">bring </w:t>
      </w:r>
      <w:r w:rsidR="008C45EF" w:rsidRPr="003361DA">
        <w:t xml:space="preserve">your </w:t>
      </w:r>
      <w:r w:rsidRPr="003361DA">
        <w:t xml:space="preserve">insurance card to all appointments. Please make sure that an address and phone number are listed so any claim can be sent promptly to the correct address and to ensure we have a way to contact the company should this become necessary. </w:t>
      </w:r>
    </w:p>
    <w:p w14:paraId="6C8DF4B5" w14:textId="77777777" w:rsidR="00B10BFC" w:rsidRPr="003361DA" w:rsidRDefault="00B10BFC" w:rsidP="00CC485F">
      <w:pPr>
        <w:pStyle w:val="NoSpacing"/>
      </w:pPr>
    </w:p>
    <w:p w14:paraId="2B461F25" w14:textId="05E63BBA" w:rsidR="004242DD" w:rsidRPr="003361DA" w:rsidRDefault="005C2D2A" w:rsidP="00CC485F">
      <w:pPr>
        <w:pStyle w:val="NoSpacing"/>
      </w:pPr>
      <w:r w:rsidRPr="003361DA">
        <w:t xml:space="preserve">Please inform us immediately of any changes with your insurance so we can update our records, as we are not responsible for any untimely insurance payments due to incorrect or lack of necessary information. </w:t>
      </w:r>
    </w:p>
    <w:p w14:paraId="7ED563C1" w14:textId="77777777" w:rsidR="00B10BFC" w:rsidRPr="003361DA" w:rsidRDefault="00B10BFC" w:rsidP="00CC485F">
      <w:pPr>
        <w:pStyle w:val="NoSpacing"/>
      </w:pPr>
    </w:p>
    <w:p w14:paraId="3CD3772B" w14:textId="1CF1AF0E" w:rsidR="004242DD" w:rsidRPr="003361DA" w:rsidRDefault="005C2D2A" w:rsidP="00CC485F">
      <w:pPr>
        <w:pStyle w:val="NoSpacing"/>
      </w:pPr>
      <w:r w:rsidRPr="003361DA">
        <w:t>We are happy to complete any pretreatment information and send it to the insurance company as a courtesy.</w:t>
      </w:r>
    </w:p>
    <w:p w14:paraId="2EC10EF7" w14:textId="77777777" w:rsidR="00B10BFC" w:rsidRPr="003361DA" w:rsidRDefault="00B10BFC" w:rsidP="00CC485F">
      <w:pPr>
        <w:pStyle w:val="NoSpacing"/>
      </w:pPr>
    </w:p>
    <w:p w14:paraId="5EA8E32C" w14:textId="2BC227E4" w:rsidR="005C2D2A" w:rsidRPr="003361DA" w:rsidRDefault="00943D50" w:rsidP="00CC485F">
      <w:pPr>
        <w:pStyle w:val="NoSpacing"/>
        <w:rPr>
          <w:b/>
        </w:rPr>
      </w:pPr>
      <w:r w:rsidRPr="003361DA">
        <w:t xml:space="preserve">Although we </w:t>
      </w:r>
      <w:r w:rsidR="006E41AF" w:rsidRPr="003361DA">
        <w:t xml:space="preserve">file claims for you as a courtesy, </w:t>
      </w:r>
      <w:r w:rsidR="00005837" w:rsidRPr="003361DA">
        <w:rPr>
          <w:b/>
        </w:rPr>
        <w:t>a</w:t>
      </w:r>
      <w:r w:rsidR="005C2D2A" w:rsidRPr="003361DA">
        <w:rPr>
          <w:b/>
        </w:rPr>
        <w:t>t no time will th</w:t>
      </w:r>
      <w:r w:rsidR="00B837E1" w:rsidRPr="003361DA">
        <w:rPr>
          <w:b/>
        </w:rPr>
        <w:t>e</w:t>
      </w:r>
      <w:r w:rsidR="005C2D2A" w:rsidRPr="003361DA">
        <w:rPr>
          <w:b/>
        </w:rPr>
        <w:t xml:space="preserve"> office enter into dispute</w:t>
      </w:r>
      <w:r w:rsidR="00AF03F3" w:rsidRPr="003361DA">
        <w:rPr>
          <w:b/>
        </w:rPr>
        <w:t>s</w:t>
      </w:r>
      <w:r w:rsidR="005C2D2A" w:rsidRPr="003361DA">
        <w:rPr>
          <w:b/>
        </w:rPr>
        <w:t xml:space="preserve"> with insurance carriers over delinquent or denied claims. The </w:t>
      </w:r>
      <w:r w:rsidR="007416FF" w:rsidRPr="003361DA">
        <w:rPr>
          <w:b/>
        </w:rPr>
        <w:t xml:space="preserve">dental </w:t>
      </w:r>
      <w:r w:rsidR="005C2D2A" w:rsidRPr="003361DA">
        <w:rPr>
          <w:b/>
        </w:rPr>
        <w:t xml:space="preserve">insurance </w:t>
      </w:r>
      <w:r w:rsidR="007416FF" w:rsidRPr="003361DA">
        <w:rPr>
          <w:b/>
        </w:rPr>
        <w:t xml:space="preserve">policy is a </w:t>
      </w:r>
      <w:r w:rsidR="005C2D2A" w:rsidRPr="003361DA">
        <w:rPr>
          <w:b/>
        </w:rPr>
        <w:t>contract</w:t>
      </w:r>
      <w:r w:rsidR="006F24F0" w:rsidRPr="003361DA">
        <w:rPr>
          <w:b/>
        </w:rPr>
        <w:t xml:space="preserve"> </w:t>
      </w:r>
      <w:r w:rsidR="005C2D2A" w:rsidRPr="003361DA">
        <w:rPr>
          <w:b/>
        </w:rPr>
        <w:t xml:space="preserve">between </w:t>
      </w:r>
      <w:r w:rsidR="0001740B" w:rsidRPr="003361DA">
        <w:rPr>
          <w:b/>
        </w:rPr>
        <w:t>you</w:t>
      </w:r>
      <w:r w:rsidR="009B6A24" w:rsidRPr="003361DA">
        <w:rPr>
          <w:b/>
        </w:rPr>
        <w:t xml:space="preserve">, your employer </w:t>
      </w:r>
      <w:r w:rsidR="005C2D2A" w:rsidRPr="003361DA">
        <w:rPr>
          <w:b/>
        </w:rPr>
        <w:t xml:space="preserve">and </w:t>
      </w:r>
      <w:r w:rsidR="009B6A24" w:rsidRPr="003361DA">
        <w:rPr>
          <w:b/>
        </w:rPr>
        <w:t xml:space="preserve">your </w:t>
      </w:r>
      <w:r w:rsidR="005C2D2A" w:rsidRPr="003361DA">
        <w:rPr>
          <w:b/>
        </w:rPr>
        <w:t>insurance company</w:t>
      </w:r>
      <w:r w:rsidR="006F24F0" w:rsidRPr="003361DA">
        <w:rPr>
          <w:b/>
        </w:rPr>
        <w:t>,</w:t>
      </w:r>
      <w:r w:rsidR="005C2D2A" w:rsidRPr="003361DA">
        <w:rPr>
          <w:b/>
        </w:rPr>
        <w:t xml:space="preserve"> and it is </w:t>
      </w:r>
      <w:r w:rsidR="0001740B" w:rsidRPr="003361DA">
        <w:rPr>
          <w:b/>
        </w:rPr>
        <w:t xml:space="preserve">your </w:t>
      </w:r>
      <w:r w:rsidR="005C2D2A" w:rsidRPr="003361DA">
        <w:rPr>
          <w:b/>
        </w:rPr>
        <w:t>responsibility to contact the insurance company regarding delinquent payments.</w:t>
      </w:r>
    </w:p>
    <w:p w14:paraId="2CFB5E66" w14:textId="2E82FBD1" w:rsidR="00D93038" w:rsidRPr="003361DA" w:rsidRDefault="00D93038" w:rsidP="00CC485F">
      <w:pPr>
        <w:pStyle w:val="NoSpacing"/>
        <w:rPr>
          <w:b/>
        </w:rPr>
      </w:pPr>
    </w:p>
    <w:p w14:paraId="720349E7" w14:textId="14B6B341" w:rsidR="00D93038" w:rsidRPr="003361DA" w:rsidRDefault="00D93038" w:rsidP="00CC485F">
      <w:pPr>
        <w:pStyle w:val="NoSpacing"/>
        <w:rPr>
          <w:b/>
        </w:rPr>
      </w:pPr>
      <w:r w:rsidRPr="003361DA">
        <w:rPr>
          <w:b/>
        </w:rPr>
        <w:t>Not all services are covered</w:t>
      </w:r>
      <w:r w:rsidR="009B6A24" w:rsidRPr="003361DA">
        <w:rPr>
          <w:b/>
        </w:rPr>
        <w:t xml:space="preserve"> benefits in all contracts.  </w:t>
      </w:r>
      <w:r w:rsidR="001D43D2" w:rsidRPr="003361DA">
        <w:t xml:space="preserve">It is your responsibility to thoroughly understand the coverage and exceptions of your particular policy.  </w:t>
      </w:r>
      <w:r w:rsidR="005A52A9" w:rsidRPr="003361DA">
        <w:t xml:space="preserve">Coverage issues can only be addressed by your employer or group plan administrator.  We cannot act as a mediator with the carrier or your employer.  </w:t>
      </w:r>
    </w:p>
    <w:p w14:paraId="4007777D" w14:textId="691ABF64" w:rsidR="005A52A9" w:rsidRPr="003361DA" w:rsidRDefault="005A52A9" w:rsidP="00CC485F">
      <w:pPr>
        <w:pStyle w:val="NoSpacing"/>
        <w:rPr>
          <w:b/>
        </w:rPr>
      </w:pPr>
    </w:p>
    <w:p w14:paraId="154D76BF" w14:textId="6347409E" w:rsidR="003E115A" w:rsidRPr="003361DA" w:rsidRDefault="000B72FF" w:rsidP="00CC485F">
      <w:pPr>
        <w:pStyle w:val="NoSpacing"/>
      </w:pPr>
      <w:r w:rsidRPr="003361DA">
        <w:t>The filing of an insurance claim does not re</w:t>
      </w:r>
      <w:r w:rsidR="00F702D7" w:rsidRPr="003361DA">
        <w:t>lieve you of timely payment on your account.  If the claim is not cleared</w:t>
      </w:r>
      <w:r w:rsidR="003E115A" w:rsidRPr="003361DA">
        <w:t xml:space="preserve">, for whatever reason, </w:t>
      </w:r>
      <w:r w:rsidR="00F702D7" w:rsidRPr="003361DA">
        <w:t xml:space="preserve">by your carrier in </w:t>
      </w:r>
      <w:r w:rsidR="00D5187F" w:rsidRPr="003361DA">
        <w:t>30</w:t>
      </w:r>
      <w:r w:rsidR="00F702D7" w:rsidRPr="003361DA">
        <w:t xml:space="preserve"> days</w:t>
      </w:r>
      <w:r w:rsidR="00B15807" w:rsidRPr="003361DA">
        <w:t xml:space="preserve">, the unpaid portion will automatically become </w:t>
      </w:r>
      <w:r w:rsidR="00231A80" w:rsidRPr="003361DA">
        <w:t xml:space="preserve">your responsibility </w:t>
      </w:r>
      <w:r w:rsidR="00B15807" w:rsidRPr="003361DA">
        <w:t xml:space="preserve">and a statement will be issued </w:t>
      </w:r>
      <w:r w:rsidR="00554934" w:rsidRPr="003361DA">
        <w:t>to you for the unpaid portion.</w:t>
      </w:r>
      <w:r w:rsidR="003E115A" w:rsidRPr="003361DA">
        <w:t xml:space="preserve">  A monthly finance charge of 1.5% </w:t>
      </w:r>
      <w:r w:rsidR="00125C04" w:rsidRPr="003361DA">
        <w:t>(18% annually)</w:t>
      </w:r>
      <w:r w:rsidR="00B1059D" w:rsidRPr="003361DA">
        <w:t xml:space="preserve"> </w:t>
      </w:r>
      <w:r w:rsidR="003E115A" w:rsidRPr="003361DA">
        <w:t>will be assessed plus a billing fee of $5.00 per monthly statement.</w:t>
      </w:r>
    </w:p>
    <w:p w14:paraId="20AD3490" w14:textId="2FC62E56" w:rsidR="004761BC" w:rsidRPr="003361DA" w:rsidRDefault="004761BC" w:rsidP="00CC485F">
      <w:pPr>
        <w:pStyle w:val="NoSpacing"/>
      </w:pPr>
    </w:p>
    <w:p w14:paraId="60EC71A8" w14:textId="47E6FA4D" w:rsidR="004761BC" w:rsidRPr="003361DA" w:rsidRDefault="004761BC" w:rsidP="00CC485F">
      <w:pPr>
        <w:pStyle w:val="NoSpacing"/>
      </w:pPr>
      <w:r w:rsidRPr="002F5908">
        <w:rPr>
          <w:b/>
          <w:sz w:val="24"/>
          <w:szCs w:val="24"/>
        </w:rPr>
        <w:t>Assignment of Insurance:</w:t>
      </w:r>
      <w:r w:rsidRPr="003361DA">
        <w:rPr>
          <w:b/>
        </w:rPr>
        <w:t xml:space="preserve">  </w:t>
      </w:r>
      <w:r w:rsidR="000538C8" w:rsidRPr="003361DA">
        <w:t xml:space="preserve">I hereby authorize </w:t>
      </w:r>
      <w:r w:rsidR="002F415E" w:rsidRPr="003361DA">
        <w:t xml:space="preserve">the </w:t>
      </w:r>
      <w:r w:rsidR="000538C8" w:rsidRPr="003361DA">
        <w:t xml:space="preserve">release of any information </w:t>
      </w:r>
      <w:r w:rsidR="00A722B7" w:rsidRPr="003361DA">
        <w:t>needed</w:t>
      </w:r>
      <w:r w:rsidR="002C6D35" w:rsidRPr="003361DA">
        <w:t xml:space="preserve"> </w:t>
      </w:r>
      <w:r w:rsidR="007B3507" w:rsidRPr="003361DA">
        <w:t xml:space="preserve">to secure the payment of benefits </w:t>
      </w:r>
      <w:r w:rsidR="00A722B7" w:rsidRPr="003361DA">
        <w:t>and authorize my insurance company to pay directly to this office (Robert E. Bell)</w:t>
      </w:r>
      <w:r w:rsidR="002C6D35" w:rsidRPr="003361DA">
        <w:t xml:space="preserve"> benefits accruing to me under </w:t>
      </w:r>
      <w:r w:rsidR="00F3110B" w:rsidRPr="003361DA">
        <w:t xml:space="preserve">my </w:t>
      </w:r>
      <w:r w:rsidR="002C6D35" w:rsidRPr="003361DA">
        <w:t>policy</w:t>
      </w:r>
      <w:r w:rsidR="00F3110B" w:rsidRPr="003361DA">
        <w:t xml:space="preserve">.  I understand </w:t>
      </w:r>
      <w:r w:rsidR="008D3187" w:rsidRPr="003361DA">
        <w:t xml:space="preserve">that I am financially responsible for all charges whether or not paid by insurance.  I authorize the </w:t>
      </w:r>
      <w:r w:rsidR="007B3507" w:rsidRPr="003361DA">
        <w:t xml:space="preserve">use of this signature </w:t>
      </w:r>
      <w:r w:rsidR="00BF53E1" w:rsidRPr="003361DA">
        <w:t xml:space="preserve">on all insurance claim submissions.  </w:t>
      </w:r>
      <w:r w:rsidR="00D304A6" w:rsidRPr="003361DA">
        <w:t xml:space="preserve"> </w:t>
      </w:r>
    </w:p>
    <w:p w14:paraId="1A8D6F2D" w14:textId="6B3AD638" w:rsidR="00A31CFE" w:rsidRPr="003361DA" w:rsidRDefault="00A31CFE" w:rsidP="00CC485F">
      <w:pPr>
        <w:pStyle w:val="NoSpacing"/>
        <w:rPr>
          <w:b/>
        </w:rPr>
      </w:pPr>
    </w:p>
    <w:p w14:paraId="4B390001" w14:textId="361D7EAC" w:rsidR="00A31CFE" w:rsidRPr="002F5908" w:rsidRDefault="00E02D3F" w:rsidP="00CC485F">
      <w:pPr>
        <w:pStyle w:val="NoSpacing"/>
        <w:rPr>
          <w:b/>
          <w:sz w:val="24"/>
          <w:szCs w:val="24"/>
        </w:rPr>
      </w:pPr>
      <w:r w:rsidRPr="002F5908">
        <w:rPr>
          <w:b/>
          <w:sz w:val="24"/>
          <w:szCs w:val="24"/>
        </w:rPr>
        <w:t>I HAVE READ</w:t>
      </w:r>
      <w:r w:rsidR="00440142" w:rsidRPr="002F5908">
        <w:rPr>
          <w:b/>
          <w:sz w:val="24"/>
          <w:szCs w:val="24"/>
        </w:rPr>
        <w:t xml:space="preserve"> </w:t>
      </w:r>
      <w:r w:rsidRPr="002F5908">
        <w:rPr>
          <w:b/>
          <w:sz w:val="24"/>
          <w:szCs w:val="24"/>
        </w:rPr>
        <w:t>THE OFFICE POLICY COMPLIANCE AGREEMEN</w:t>
      </w:r>
      <w:r w:rsidR="00385542" w:rsidRPr="002F5908">
        <w:rPr>
          <w:b/>
          <w:sz w:val="24"/>
          <w:szCs w:val="24"/>
        </w:rPr>
        <w:t xml:space="preserve">T.  I UNDERSTAND AND AGREE TO COMPLY WITH THE OFFICE POLICIES.  </w:t>
      </w:r>
    </w:p>
    <w:p w14:paraId="5683F4C0" w14:textId="1F5145D7" w:rsidR="00A1535B" w:rsidRPr="003361DA" w:rsidRDefault="00A1535B" w:rsidP="00CC485F">
      <w:pPr>
        <w:pStyle w:val="NoSpacing"/>
        <w:rPr>
          <w:b/>
        </w:rPr>
      </w:pPr>
    </w:p>
    <w:p w14:paraId="44781A27" w14:textId="77777777" w:rsidR="006B6E92" w:rsidRPr="003361DA" w:rsidRDefault="006B6E92" w:rsidP="00CC485F">
      <w:pPr>
        <w:pStyle w:val="NoSpacing"/>
        <w:rPr>
          <w:b/>
        </w:rPr>
      </w:pPr>
    </w:p>
    <w:p w14:paraId="6B70839E" w14:textId="184551A4" w:rsidR="00230855" w:rsidRPr="003361DA" w:rsidRDefault="00445AE3" w:rsidP="00CC485F">
      <w:pPr>
        <w:pStyle w:val="NoSpacing"/>
        <w:rPr>
          <w:b/>
        </w:rPr>
      </w:pPr>
      <w:r w:rsidRPr="003361DA">
        <w:rPr>
          <w:b/>
        </w:rPr>
        <w:t>_________________________________</w:t>
      </w:r>
      <w:r w:rsidR="00A91F02">
        <w:rPr>
          <w:b/>
        </w:rPr>
        <w:t>________</w:t>
      </w:r>
      <w:r w:rsidR="00FD19E1">
        <w:rPr>
          <w:b/>
        </w:rPr>
        <w:t>_</w:t>
      </w:r>
      <w:r w:rsidRPr="003361DA">
        <w:rPr>
          <w:b/>
        </w:rPr>
        <w:t>_______</w:t>
      </w:r>
      <w:r w:rsidRPr="003361DA">
        <w:rPr>
          <w:b/>
        </w:rPr>
        <w:tab/>
      </w:r>
      <w:r w:rsidRPr="003361DA">
        <w:rPr>
          <w:b/>
        </w:rPr>
        <w:tab/>
      </w:r>
      <w:r w:rsidRPr="003361DA">
        <w:rPr>
          <w:b/>
        </w:rPr>
        <w:tab/>
      </w:r>
    </w:p>
    <w:p w14:paraId="546A758B" w14:textId="40EA67DF" w:rsidR="00230855" w:rsidRPr="003361DA" w:rsidRDefault="00230855" w:rsidP="00CC485F">
      <w:pPr>
        <w:pStyle w:val="NoSpacing"/>
        <w:rPr>
          <w:b/>
        </w:rPr>
      </w:pPr>
      <w:r w:rsidRPr="003361DA">
        <w:rPr>
          <w:b/>
        </w:rPr>
        <w:tab/>
      </w:r>
      <w:r w:rsidRPr="003361DA">
        <w:rPr>
          <w:b/>
        </w:rPr>
        <w:tab/>
        <w:t>PRINT NAME</w:t>
      </w:r>
    </w:p>
    <w:p w14:paraId="7B9F9FAA" w14:textId="35BD2BCD" w:rsidR="00230855" w:rsidRPr="003361DA" w:rsidRDefault="00230855" w:rsidP="00CC485F">
      <w:pPr>
        <w:pStyle w:val="NoSpacing"/>
        <w:rPr>
          <w:b/>
        </w:rPr>
      </w:pPr>
    </w:p>
    <w:p w14:paraId="354638CE" w14:textId="61FE0ECD" w:rsidR="00230855" w:rsidRPr="003361DA" w:rsidRDefault="00230855" w:rsidP="00CC485F">
      <w:pPr>
        <w:pStyle w:val="NoSpacing"/>
        <w:rPr>
          <w:b/>
        </w:rPr>
      </w:pPr>
    </w:p>
    <w:p w14:paraId="6A8AB1C0" w14:textId="65D20670" w:rsidR="00230855" w:rsidRPr="003361DA" w:rsidRDefault="00230855" w:rsidP="00CC485F">
      <w:pPr>
        <w:pStyle w:val="NoSpacing"/>
        <w:rPr>
          <w:b/>
        </w:rPr>
      </w:pPr>
    </w:p>
    <w:p w14:paraId="5A69E881" w14:textId="1AB4BDF1" w:rsidR="00230855" w:rsidRPr="003361DA" w:rsidRDefault="00230855" w:rsidP="00CC485F">
      <w:pPr>
        <w:pStyle w:val="NoSpacing"/>
        <w:rPr>
          <w:b/>
        </w:rPr>
      </w:pPr>
      <w:r w:rsidRPr="003361DA">
        <w:rPr>
          <w:b/>
        </w:rPr>
        <w:t>___________</w:t>
      </w:r>
      <w:r w:rsidR="00D77CFD" w:rsidRPr="003361DA">
        <w:rPr>
          <w:b/>
        </w:rPr>
        <w:t>________</w:t>
      </w:r>
      <w:r w:rsidRPr="003361DA">
        <w:rPr>
          <w:b/>
        </w:rPr>
        <w:t>______________________________</w:t>
      </w:r>
      <w:r w:rsidRPr="003361DA">
        <w:rPr>
          <w:b/>
        </w:rPr>
        <w:tab/>
      </w:r>
      <w:r w:rsidRPr="003361DA">
        <w:rPr>
          <w:b/>
        </w:rPr>
        <w:tab/>
      </w:r>
      <w:r w:rsidR="00992704" w:rsidRPr="003361DA">
        <w:rPr>
          <w:b/>
        </w:rPr>
        <w:t>____________________</w:t>
      </w:r>
    </w:p>
    <w:p w14:paraId="1522C02C" w14:textId="43AE0531" w:rsidR="006C6013" w:rsidRPr="003361DA" w:rsidRDefault="00992704" w:rsidP="00CC485F">
      <w:pPr>
        <w:pStyle w:val="NoSpacing"/>
        <w:rPr>
          <w:noProof/>
        </w:rPr>
      </w:pPr>
      <w:r w:rsidRPr="003361DA">
        <w:rPr>
          <w:b/>
        </w:rPr>
        <w:tab/>
      </w:r>
      <w:r w:rsidRPr="003361DA">
        <w:rPr>
          <w:b/>
        </w:rPr>
        <w:tab/>
        <w:t>SIGNATURE</w:t>
      </w:r>
      <w:r w:rsidRPr="003361DA">
        <w:rPr>
          <w:b/>
        </w:rPr>
        <w:tab/>
      </w:r>
      <w:r w:rsidRPr="003361DA">
        <w:rPr>
          <w:b/>
        </w:rPr>
        <w:tab/>
      </w:r>
      <w:r w:rsidRPr="003361DA">
        <w:rPr>
          <w:b/>
        </w:rPr>
        <w:tab/>
      </w:r>
      <w:r w:rsidRPr="003361DA">
        <w:rPr>
          <w:b/>
        </w:rPr>
        <w:tab/>
      </w:r>
      <w:r w:rsidRPr="003361DA">
        <w:rPr>
          <w:b/>
        </w:rPr>
        <w:tab/>
      </w:r>
      <w:r w:rsidRPr="003361DA">
        <w:rPr>
          <w:b/>
        </w:rPr>
        <w:tab/>
        <w:t>DATE</w:t>
      </w:r>
    </w:p>
    <w:sectPr w:rsidR="006C6013" w:rsidRPr="003361DA" w:rsidSect="007357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107D" w14:textId="77777777" w:rsidR="00EB69DA" w:rsidRDefault="00EB69DA" w:rsidP="00781339">
      <w:pPr>
        <w:spacing w:after="0" w:line="240" w:lineRule="auto"/>
      </w:pPr>
      <w:r>
        <w:separator/>
      </w:r>
    </w:p>
  </w:endnote>
  <w:endnote w:type="continuationSeparator" w:id="0">
    <w:p w14:paraId="78E88F0E" w14:textId="77777777" w:rsidR="00EB69DA" w:rsidRDefault="00EB69DA" w:rsidP="0078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C2A4" w14:textId="77777777" w:rsidR="00EB69DA" w:rsidRDefault="00EB69DA" w:rsidP="00781339">
      <w:pPr>
        <w:spacing w:after="0" w:line="240" w:lineRule="auto"/>
      </w:pPr>
      <w:r>
        <w:separator/>
      </w:r>
    </w:p>
  </w:footnote>
  <w:footnote w:type="continuationSeparator" w:id="0">
    <w:p w14:paraId="02435DCE" w14:textId="77777777" w:rsidR="00EB69DA" w:rsidRDefault="00EB69DA" w:rsidP="00781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B51E2"/>
    <w:multiLevelType w:val="hybridMultilevel"/>
    <w:tmpl w:val="4B22B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408AA"/>
    <w:multiLevelType w:val="hybridMultilevel"/>
    <w:tmpl w:val="BFEEC4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44030"/>
    <w:multiLevelType w:val="hybridMultilevel"/>
    <w:tmpl w:val="C172A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06AE5"/>
    <w:multiLevelType w:val="hybridMultilevel"/>
    <w:tmpl w:val="62A24FAC"/>
    <w:lvl w:ilvl="0" w:tplc="AA2CE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7D"/>
    <w:rsid w:val="00005837"/>
    <w:rsid w:val="0001740B"/>
    <w:rsid w:val="00020538"/>
    <w:rsid w:val="00027704"/>
    <w:rsid w:val="00051C50"/>
    <w:rsid w:val="000538C8"/>
    <w:rsid w:val="00076E93"/>
    <w:rsid w:val="00090542"/>
    <w:rsid w:val="0009794F"/>
    <w:rsid w:val="000A036A"/>
    <w:rsid w:val="000A66BD"/>
    <w:rsid w:val="000B72FF"/>
    <w:rsid w:val="000E0939"/>
    <w:rsid w:val="000F3BB3"/>
    <w:rsid w:val="000F6A18"/>
    <w:rsid w:val="00110789"/>
    <w:rsid w:val="00125C04"/>
    <w:rsid w:val="00130550"/>
    <w:rsid w:val="0015017F"/>
    <w:rsid w:val="00152350"/>
    <w:rsid w:val="0016128D"/>
    <w:rsid w:val="001763AD"/>
    <w:rsid w:val="00193F01"/>
    <w:rsid w:val="00194B9E"/>
    <w:rsid w:val="001A01CC"/>
    <w:rsid w:val="001A1F87"/>
    <w:rsid w:val="001B3807"/>
    <w:rsid w:val="001C1E8E"/>
    <w:rsid w:val="001D43D2"/>
    <w:rsid w:val="001D54A4"/>
    <w:rsid w:val="001E058D"/>
    <w:rsid w:val="001E21F8"/>
    <w:rsid w:val="001F3A03"/>
    <w:rsid w:val="002039CA"/>
    <w:rsid w:val="002100EE"/>
    <w:rsid w:val="00212168"/>
    <w:rsid w:val="00212D6F"/>
    <w:rsid w:val="002242AF"/>
    <w:rsid w:val="00230855"/>
    <w:rsid w:val="0023150E"/>
    <w:rsid w:val="00231A80"/>
    <w:rsid w:val="00233331"/>
    <w:rsid w:val="002627BA"/>
    <w:rsid w:val="0026320A"/>
    <w:rsid w:val="00265BBD"/>
    <w:rsid w:val="00277EA6"/>
    <w:rsid w:val="002967D3"/>
    <w:rsid w:val="002A2A36"/>
    <w:rsid w:val="002C6491"/>
    <w:rsid w:val="002C6D35"/>
    <w:rsid w:val="002D09D2"/>
    <w:rsid w:val="002D5F91"/>
    <w:rsid w:val="002F415E"/>
    <w:rsid w:val="002F5908"/>
    <w:rsid w:val="00312F80"/>
    <w:rsid w:val="00320C81"/>
    <w:rsid w:val="00320C8B"/>
    <w:rsid w:val="00335707"/>
    <w:rsid w:val="003361DA"/>
    <w:rsid w:val="00347799"/>
    <w:rsid w:val="00351499"/>
    <w:rsid w:val="003515EB"/>
    <w:rsid w:val="003521ED"/>
    <w:rsid w:val="00360466"/>
    <w:rsid w:val="0037630A"/>
    <w:rsid w:val="00385542"/>
    <w:rsid w:val="003A6AA9"/>
    <w:rsid w:val="003B2E6E"/>
    <w:rsid w:val="003B47C7"/>
    <w:rsid w:val="003C144E"/>
    <w:rsid w:val="003C3310"/>
    <w:rsid w:val="003C3E2A"/>
    <w:rsid w:val="003E115A"/>
    <w:rsid w:val="003E50BD"/>
    <w:rsid w:val="003E6AC6"/>
    <w:rsid w:val="003F5E1E"/>
    <w:rsid w:val="004020D6"/>
    <w:rsid w:val="00422DA2"/>
    <w:rsid w:val="004242DD"/>
    <w:rsid w:val="00432F5F"/>
    <w:rsid w:val="00434836"/>
    <w:rsid w:val="00440142"/>
    <w:rsid w:val="00445AE3"/>
    <w:rsid w:val="00470F45"/>
    <w:rsid w:val="004761BC"/>
    <w:rsid w:val="00491E67"/>
    <w:rsid w:val="004A6637"/>
    <w:rsid w:val="004C4589"/>
    <w:rsid w:val="004E1CB2"/>
    <w:rsid w:val="004F51AE"/>
    <w:rsid w:val="004F5FED"/>
    <w:rsid w:val="004F6603"/>
    <w:rsid w:val="004F6682"/>
    <w:rsid w:val="00517421"/>
    <w:rsid w:val="005314FF"/>
    <w:rsid w:val="005315B1"/>
    <w:rsid w:val="00545EBA"/>
    <w:rsid w:val="0054692E"/>
    <w:rsid w:val="00547F74"/>
    <w:rsid w:val="00554934"/>
    <w:rsid w:val="0058658F"/>
    <w:rsid w:val="005A006D"/>
    <w:rsid w:val="005A12D7"/>
    <w:rsid w:val="005A52A9"/>
    <w:rsid w:val="005C2D2A"/>
    <w:rsid w:val="005C7C40"/>
    <w:rsid w:val="005D3E73"/>
    <w:rsid w:val="005D7131"/>
    <w:rsid w:val="005F3623"/>
    <w:rsid w:val="005F4A39"/>
    <w:rsid w:val="005F4CED"/>
    <w:rsid w:val="005F7C5C"/>
    <w:rsid w:val="00602833"/>
    <w:rsid w:val="00634A9C"/>
    <w:rsid w:val="00650891"/>
    <w:rsid w:val="00661291"/>
    <w:rsid w:val="006822E0"/>
    <w:rsid w:val="006925DE"/>
    <w:rsid w:val="006B6E92"/>
    <w:rsid w:val="006C6013"/>
    <w:rsid w:val="006C6A72"/>
    <w:rsid w:val="006E1898"/>
    <w:rsid w:val="006E41AF"/>
    <w:rsid w:val="006E5070"/>
    <w:rsid w:val="006F24F0"/>
    <w:rsid w:val="006F2C4B"/>
    <w:rsid w:val="00716A72"/>
    <w:rsid w:val="00735714"/>
    <w:rsid w:val="007416FF"/>
    <w:rsid w:val="00750BED"/>
    <w:rsid w:val="00751A7C"/>
    <w:rsid w:val="00767FB7"/>
    <w:rsid w:val="00772CDC"/>
    <w:rsid w:val="00781339"/>
    <w:rsid w:val="00794F85"/>
    <w:rsid w:val="007B3507"/>
    <w:rsid w:val="007C458E"/>
    <w:rsid w:val="007C65B4"/>
    <w:rsid w:val="007F625E"/>
    <w:rsid w:val="008169FF"/>
    <w:rsid w:val="00845FC6"/>
    <w:rsid w:val="008525B7"/>
    <w:rsid w:val="00877241"/>
    <w:rsid w:val="008B652A"/>
    <w:rsid w:val="008C2BD0"/>
    <w:rsid w:val="008C45EF"/>
    <w:rsid w:val="008D3187"/>
    <w:rsid w:val="008D36C6"/>
    <w:rsid w:val="008E0C2A"/>
    <w:rsid w:val="00903589"/>
    <w:rsid w:val="00903F9A"/>
    <w:rsid w:val="009137CA"/>
    <w:rsid w:val="009245BA"/>
    <w:rsid w:val="0092735D"/>
    <w:rsid w:val="00943D50"/>
    <w:rsid w:val="0096118F"/>
    <w:rsid w:val="00964C5B"/>
    <w:rsid w:val="00982C30"/>
    <w:rsid w:val="00984582"/>
    <w:rsid w:val="00992704"/>
    <w:rsid w:val="009A24E1"/>
    <w:rsid w:val="009B6A24"/>
    <w:rsid w:val="009D39CE"/>
    <w:rsid w:val="009E4D6B"/>
    <w:rsid w:val="009F0A0C"/>
    <w:rsid w:val="00A1535B"/>
    <w:rsid w:val="00A31CFE"/>
    <w:rsid w:val="00A361BA"/>
    <w:rsid w:val="00A573A6"/>
    <w:rsid w:val="00A63C38"/>
    <w:rsid w:val="00A722B7"/>
    <w:rsid w:val="00A75730"/>
    <w:rsid w:val="00A906C8"/>
    <w:rsid w:val="00A91F02"/>
    <w:rsid w:val="00A976BC"/>
    <w:rsid w:val="00AA4E3B"/>
    <w:rsid w:val="00AA5D1D"/>
    <w:rsid w:val="00AB4F5C"/>
    <w:rsid w:val="00AE0AC2"/>
    <w:rsid w:val="00AE7E9F"/>
    <w:rsid w:val="00AF03F3"/>
    <w:rsid w:val="00B1059D"/>
    <w:rsid w:val="00B10BFC"/>
    <w:rsid w:val="00B15807"/>
    <w:rsid w:val="00B328FB"/>
    <w:rsid w:val="00B359A9"/>
    <w:rsid w:val="00B71647"/>
    <w:rsid w:val="00B807F7"/>
    <w:rsid w:val="00B837E1"/>
    <w:rsid w:val="00B9418F"/>
    <w:rsid w:val="00BA25B3"/>
    <w:rsid w:val="00BA5D17"/>
    <w:rsid w:val="00BB180B"/>
    <w:rsid w:val="00BB18BA"/>
    <w:rsid w:val="00BB3288"/>
    <w:rsid w:val="00BC199F"/>
    <w:rsid w:val="00BC3ABE"/>
    <w:rsid w:val="00BD18F1"/>
    <w:rsid w:val="00BD1E05"/>
    <w:rsid w:val="00BD4281"/>
    <w:rsid w:val="00BF53E1"/>
    <w:rsid w:val="00C035F2"/>
    <w:rsid w:val="00C35A20"/>
    <w:rsid w:val="00C4408F"/>
    <w:rsid w:val="00C7284F"/>
    <w:rsid w:val="00C76644"/>
    <w:rsid w:val="00C92066"/>
    <w:rsid w:val="00CC485F"/>
    <w:rsid w:val="00CE637D"/>
    <w:rsid w:val="00CF6257"/>
    <w:rsid w:val="00D304A6"/>
    <w:rsid w:val="00D46C67"/>
    <w:rsid w:val="00D5187F"/>
    <w:rsid w:val="00D52DAA"/>
    <w:rsid w:val="00D5480C"/>
    <w:rsid w:val="00D60A99"/>
    <w:rsid w:val="00D60FDB"/>
    <w:rsid w:val="00D76F91"/>
    <w:rsid w:val="00D77CFD"/>
    <w:rsid w:val="00D93038"/>
    <w:rsid w:val="00D967B0"/>
    <w:rsid w:val="00DC236E"/>
    <w:rsid w:val="00DD2506"/>
    <w:rsid w:val="00DD7A3E"/>
    <w:rsid w:val="00DF76C4"/>
    <w:rsid w:val="00E02D3F"/>
    <w:rsid w:val="00E04630"/>
    <w:rsid w:val="00E066E8"/>
    <w:rsid w:val="00E17281"/>
    <w:rsid w:val="00E375EE"/>
    <w:rsid w:val="00E4261D"/>
    <w:rsid w:val="00E44F32"/>
    <w:rsid w:val="00E460BD"/>
    <w:rsid w:val="00E5030B"/>
    <w:rsid w:val="00E74787"/>
    <w:rsid w:val="00E7641A"/>
    <w:rsid w:val="00EB4555"/>
    <w:rsid w:val="00EB69DA"/>
    <w:rsid w:val="00EE0C07"/>
    <w:rsid w:val="00EE2A44"/>
    <w:rsid w:val="00EF3E9A"/>
    <w:rsid w:val="00F00494"/>
    <w:rsid w:val="00F16FA4"/>
    <w:rsid w:val="00F171C1"/>
    <w:rsid w:val="00F271EE"/>
    <w:rsid w:val="00F3110B"/>
    <w:rsid w:val="00F32F4B"/>
    <w:rsid w:val="00F41323"/>
    <w:rsid w:val="00F52249"/>
    <w:rsid w:val="00F5395A"/>
    <w:rsid w:val="00F61F59"/>
    <w:rsid w:val="00F65403"/>
    <w:rsid w:val="00F702D7"/>
    <w:rsid w:val="00F7183A"/>
    <w:rsid w:val="00F8592B"/>
    <w:rsid w:val="00F963F6"/>
    <w:rsid w:val="00FA3879"/>
    <w:rsid w:val="00FB332D"/>
    <w:rsid w:val="00FB3C05"/>
    <w:rsid w:val="00FB48CF"/>
    <w:rsid w:val="00FD19E1"/>
    <w:rsid w:val="00FD4787"/>
    <w:rsid w:val="00FF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E08E"/>
  <w15:chartTrackingRefBased/>
  <w15:docId w15:val="{B5A99A86-4E53-4EAE-8125-96681BB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C2"/>
    <w:pPr>
      <w:ind w:left="720"/>
      <w:contextualSpacing/>
    </w:pPr>
  </w:style>
  <w:style w:type="paragraph" w:styleId="Header">
    <w:name w:val="header"/>
    <w:basedOn w:val="Normal"/>
    <w:link w:val="HeaderChar"/>
    <w:uiPriority w:val="99"/>
    <w:unhideWhenUsed/>
    <w:rsid w:val="0078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339"/>
  </w:style>
  <w:style w:type="paragraph" w:styleId="Footer">
    <w:name w:val="footer"/>
    <w:basedOn w:val="Normal"/>
    <w:link w:val="FooterChar"/>
    <w:uiPriority w:val="99"/>
    <w:unhideWhenUsed/>
    <w:rsid w:val="0078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339"/>
  </w:style>
  <w:style w:type="paragraph" w:styleId="NoSpacing">
    <w:name w:val="No Spacing"/>
    <w:uiPriority w:val="1"/>
    <w:qFormat/>
    <w:rsid w:val="00F71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Bevilacqua</dc:creator>
  <cp:keywords/>
  <dc:description/>
  <cp:lastModifiedBy>Mark Bevilacqua</cp:lastModifiedBy>
  <cp:revision>259</cp:revision>
  <cp:lastPrinted>2019-06-03T21:37:00Z</cp:lastPrinted>
  <dcterms:created xsi:type="dcterms:W3CDTF">2018-12-13T15:11:00Z</dcterms:created>
  <dcterms:modified xsi:type="dcterms:W3CDTF">2019-06-13T23:27:00Z</dcterms:modified>
</cp:coreProperties>
</file>